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C8872" w14:textId="77777777" w:rsidR="00975C10" w:rsidRDefault="0018326A" w:rsidP="0018326A">
      <w:pPr>
        <w:jc w:val="center"/>
        <w:rPr>
          <w:b/>
          <w:smallCaps/>
          <w:sz w:val="28"/>
          <w:szCs w:val="28"/>
        </w:rPr>
      </w:pPr>
      <w:r w:rsidRPr="0018326A">
        <w:rPr>
          <w:b/>
          <w:smallCaps/>
          <w:sz w:val="28"/>
          <w:szCs w:val="28"/>
        </w:rPr>
        <w:t>Finding Family Names to Take to the Temple</w:t>
      </w:r>
    </w:p>
    <w:tbl>
      <w:tblPr>
        <w:tblStyle w:val="GridTable2-Accent6"/>
        <w:tblpPr w:leftFromText="180" w:rightFromText="180" w:vertAnchor="page" w:horzAnchor="margin" w:tblpY="1549"/>
        <w:tblW w:w="0" w:type="auto"/>
        <w:tblLook w:val="04A0" w:firstRow="1" w:lastRow="0" w:firstColumn="1" w:lastColumn="0" w:noHBand="0" w:noVBand="1"/>
      </w:tblPr>
      <w:tblGrid>
        <w:gridCol w:w="466"/>
        <w:gridCol w:w="4395"/>
        <w:gridCol w:w="4499"/>
      </w:tblGrid>
      <w:tr w:rsidR="00B54DF1" w14:paraId="71C65020" w14:textId="77777777" w:rsidTr="00F00E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" w:type="dxa"/>
          </w:tcPr>
          <w:p w14:paraId="0FDB4892" w14:textId="77777777" w:rsidR="00425D31" w:rsidRDefault="00425D31" w:rsidP="00425D31"/>
        </w:tc>
        <w:tc>
          <w:tcPr>
            <w:tcW w:w="4395" w:type="dxa"/>
          </w:tcPr>
          <w:p w14:paraId="6A7BC3A1" w14:textId="77777777" w:rsidR="00425D31" w:rsidRPr="00425D31" w:rsidRDefault="00425D31" w:rsidP="00425D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  <w:u w:val="single"/>
              </w:rPr>
            </w:pPr>
            <w:r w:rsidRPr="00425D31">
              <w:rPr>
                <w:b w:val="0"/>
                <w:sz w:val="28"/>
                <w:szCs w:val="28"/>
                <w:u w:val="single"/>
              </w:rPr>
              <w:t>Action</w:t>
            </w:r>
          </w:p>
        </w:tc>
        <w:tc>
          <w:tcPr>
            <w:tcW w:w="4499" w:type="dxa"/>
          </w:tcPr>
          <w:p w14:paraId="290CF957" w14:textId="77777777" w:rsidR="00425D31" w:rsidRPr="00425D31" w:rsidRDefault="00425D31" w:rsidP="00425D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  <w:u w:val="single"/>
              </w:rPr>
            </w:pPr>
            <w:r w:rsidRPr="00425D31">
              <w:rPr>
                <w:b w:val="0"/>
                <w:sz w:val="28"/>
                <w:szCs w:val="28"/>
                <w:u w:val="single"/>
              </w:rPr>
              <w:t>Notes</w:t>
            </w:r>
          </w:p>
        </w:tc>
      </w:tr>
      <w:tr w:rsidR="00B54DF1" w14:paraId="56A169B3" w14:textId="77777777" w:rsidTr="00F00E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" w:type="dxa"/>
          </w:tcPr>
          <w:p w14:paraId="5FFCCD71" w14:textId="77777777" w:rsidR="00425D31" w:rsidRDefault="00425D31" w:rsidP="00425D31">
            <w:pPr>
              <w:spacing w:line="720" w:lineRule="auto"/>
            </w:pPr>
            <w:r>
              <w:t>1.</w:t>
            </w:r>
          </w:p>
        </w:tc>
        <w:tc>
          <w:tcPr>
            <w:tcW w:w="4395" w:type="dxa"/>
          </w:tcPr>
          <w:p w14:paraId="00623E99" w14:textId="3BA04087" w:rsidR="00425D31" w:rsidRDefault="00425D31" w:rsidP="00F00E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Research New Families</w:t>
            </w:r>
            <w:r w:rsidR="00F00EF5">
              <w:t xml:space="preserve"> using FamilySearch or Partner Sites</w:t>
            </w:r>
          </w:p>
        </w:tc>
        <w:tc>
          <w:tcPr>
            <w:tcW w:w="4499" w:type="dxa"/>
          </w:tcPr>
          <w:p w14:paraId="54081F30" w14:textId="1D5F5280" w:rsidR="00425D31" w:rsidRDefault="00425D31" w:rsidP="00425D31">
            <w:pPr>
              <w:spacing w:line="72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Add or Merge to </w:t>
            </w:r>
            <w:proofErr w:type="spellStart"/>
            <w:r>
              <w:t>Family</w:t>
            </w:r>
            <w:r w:rsidR="00B54DF1">
              <w:t>Tree</w:t>
            </w:r>
            <w:proofErr w:type="spellEnd"/>
          </w:p>
        </w:tc>
      </w:tr>
      <w:tr w:rsidR="00B54DF1" w14:paraId="4813D7A5" w14:textId="77777777" w:rsidTr="00F00EF5">
        <w:trPr>
          <w:trHeight w:val="1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" w:type="dxa"/>
          </w:tcPr>
          <w:p w14:paraId="0960EA85" w14:textId="77777777" w:rsidR="00425D31" w:rsidRDefault="00425D31" w:rsidP="00425D31">
            <w:pPr>
              <w:spacing w:line="720" w:lineRule="auto"/>
            </w:pPr>
            <w:r>
              <w:t>2.</w:t>
            </w:r>
          </w:p>
        </w:tc>
        <w:tc>
          <w:tcPr>
            <w:tcW w:w="4395" w:type="dxa"/>
          </w:tcPr>
          <w:p w14:paraId="6611B8C5" w14:textId="5BC8EB22" w:rsidR="00425D31" w:rsidRDefault="00425D31" w:rsidP="00B54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Follow Hints on Your </w:t>
            </w:r>
            <w:r w:rsidR="00B54DF1">
              <w:t xml:space="preserve">FamilySearch </w:t>
            </w:r>
            <w:r>
              <w:t>Dashboard</w:t>
            </w:r>
          </w:p>
        </w:tc>
        <w:tc>
          <w:tcPr>
            <w:tcW w:w="4499" w:type="dxa"/>
          </w:tcPr>
          <w:p w14:paraId="50EA5035" w14:textId="5F47CD3D" w:rsidR="00425D31" w:rsidRDefault="007874B8" w:rsidP="007874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Check b</w:t>
            </w:r>
            <w:r w:rsidR="00425D31">
              <w:t>oth F</w:t>
            </w:r>
            <w:r w:rsidR="009E085B">
              <w:t>amilySearch</w:t>
            </w:r>
            <w:r w:rsidR="00425D31">
              <w:t xml:space="preserve"> &amp; </w:t>
            </w:r>
            <w:r w:rsidR="00B54DF1">
              <w:t>Partner Sties</w:t>
            </w:r>
          </w:p>
        </w:tc>
      </w:tr>
      <w:tr w:rsidR="00B54DF1" w14:paraId="73CA2251" w14:textId="77777777" w:rsidTr="00F00E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" w:type="dxa"/>
          </w:tcPr>
          <w:p w14:paraId="3C44BF57" w14:textId="77777777" w:rsidR="00425D31" w:rsidRDefault="00425D31" w:rsidP="00425D31">
            <w:pPr>
              <w:spacing w:line="720" w:lineRule="auto"/>
            </w:pPr>
            <w:r>
              <w:t>3.</w:t>
            </w:r>
          </w:p>
        </w:tc>
        <w:tc>
          <w:tcPr>
            <w:tcW w:w="4395" w:type="dxa"/>
          </w:tcPr>
          <w:p w14:paraId="346D43C0" w14:textId="77777777" w:rsidR="00425D31" w:rsidRDefault="00425D31" w:rsidP="00425D31">
            <w:pPr>
              <w:spacing w:line="72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Search Your Family Tree </w:t>
            </w:r>
          </w:p>
        </w:tc>
        <w:tc>
          <w:tcPr>
            <w:tcW w:w="4499" w:type="dxa"/>
          </w:tcPr>
          <w:p w14:paraId="5ECCD9BD" w14:textId="77777777" w:rsidR="00425D31" w:rsidRDefault="00425D31" w:rsidP="00425D31">
            <w:pPr>
              <w:spacing w:line="72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Look for Green Temple Icons and Hints</w:t>
            </w:r>
          </w:p>
        </w:tc>
      </w:tr>
      <w:tr w:rsidR="00F00EF5" w14:paraId="3D82AB99" w14:textId="77777777" w:rsidTr="00F00EF5">
        <w:trPr>
          <w:trHeight w:val="1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" w:type="dxa"/>
          </w:tcPr>
          <w:p w14:paraId="42602A8E" w14:textId="1F677473" w:rsidR="00F00EF5" w:rsidRDefault="00F00EF5" w:rsidP="00F00EF5">
            <w:pPr>
              <w:spacing w:line="720" w:lineRule="auto"/>
            </w:pPr>
            <w:r>
              <w:t>4.</w:t>
            </w:r>
          </w:p>
        </w:tc>
        <w:tc>
          <w:tcPr>
            <w:tcW w:w="4395" w:type="dxa"/>
          </w:tcPr>
          <w:p w14:paraId="7E4D5509" w14:textId="58D093A7" w:rsidR="00F00EF5" w:rsidRDefault="00F00EF5" w:rsidP="00F00E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Use “Descendancy View” of Your Family Tree (4 generations)</w:t>
            </w:r>
          </w:p>
        </w:tc>
        <w:tc>
          <w:tcPr>
            <w:tcW w:w="4499" w:type="dxa"/>
          </w:tcPr>
          <w:p w14:paraId="77C43719" w14:textId="0D6BD87C" w:rsidR="00F00EF5" w:rsidRDefault="00F00EF5" w:rsidP="00F00EF5">
            <w:pPr>
              <w:spacing w:line="72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Look for Green Temple Icons and Hints</w:t>
            </w:r>
          </w:p>
        </w:tc>
      </w:tr>
      <w:tr w:rsidR="00F00EF5" w14:paraId="360A83D2" w14:textId="77777777" w:rsidTr="00F00E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" w:type="dxa"/>
          </w:tcPr>
          <w:p w14:paraId="2C936487" w14:textId="03C66904" w:rsidR="00F00EF5" w:rsidRDefault="00F00EF5" w:rsidP="00F00EF5">
            <w:pPr>
              <w:spacing w:line="720" w:lineRule="auto"/>
            </w:pPr>
            <w:r>
              <w:t>5..</w:t>
            </w:r>
          </w:p>
        </w:tc>
        <w:tc>
          <w:tcPr>
            <w:tcW w:w="4395" w:type="dxa"/>
          </w:tcPr>
          <w:p w14:paraId="2D84667C" w14:textId="748CF9D3" w:rsidR="00F00EF5" w:rsidRDefault="00F00EF5" w:rsidP="00F00E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Use “Hope Chest” – a Google Chrome, Extension</w:t>
            </w:r>
          </w:p>
        </w:tc>
        <w:tc>
          <w:tcPr>
            <w:tcW w:w="4499" w:type="dxa"/>
          </w:tcPr>
          <w:p w14:paraId="4B5C7BE9" w14:textId="067AFFAB" w:rsidR="00F00EF5" w:rsidRDefault="00F00EF5" w:rsidP="00F00E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Automatically Searches Your Family Tree, check for duplicates and sources</w:t>
            </w:r>
          </w:p>
        </w:tc>
      </w:tr>
      <w:tr w:rsidR="00F00EF5" w14:paraId="65CAE185" w14:textId="77777777" w:rsidTr="00F00EF5">
        <w:trPr>
          <w:trHeight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" w:type="dxa"/>
          </w:tcPr>
          <w:p w14:paraId="4C6FD186" w14:textId="06746F8A" w:rsidR="00F00EF5" w:rsidRDefault="00F00EF5" w:rsidP="00F00EF5">
            <w:pPr>
              <w:spacing w:line="720" w:lineRule="auto"/>
            </w:pPr>
            <w:r>
              <w:t>6.</w:t>
            </w:r>
          </w:p>
        </w:tc>
        <w:tc>
          <w:tcPr>
            <w:tcW w:w="4395" w:type="dxa"/>
          </w:tcPr>
          <w:p w14:paraId="78C5F165" w14:textId="77777777" w:rsidR="00F00EF5" w:rsidRDefault="00F00EF5" w:rsidP="00F00EF5">
            <w:pPr>
              <w:spacing w:line="72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Use “Take A Name” app on smart phone</w:t>
            </w:r>
          </w:p>
        </w:tc>
        <w:tc>
          <w:tcPr>
            <w:tcW w:w="4499" w:type="dxa"/>
          </w:tcPr>
          <w:p w14:paraId="5CCAA939" w14:textId="624E5A47" w:rsidR="00F00EF5" w:rsidRDefault="00F00EF5" w:rsidP="00F00E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Automatically Searches Your Family Tree, check for duplicates and sources</w:t>
            </w:r>
          </w:p>
        </w:tc>
      </w:tr>
      <w:tr w:rsidR="00F00EF5" w14:paraId="000EA859" w14:textId="77777777" w:rsidTr="00F00E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" w:type="dxa"/>
          </w:tcPr>
          <w:p w14:paraId="333AA826" w14:textId="41032D9F" w:rsidR="00F00EF5" w:rsidRDefault="00F00EF5" w:rsidP="00F00EF5">
            <w:pPr>
              <w:spacing w:line="720" w:lineRule="auto"/>
            </w:pPr>
            <w:r>
              <w:t>7.</w:t>
            </w:r>
          </w:p>
        </w:tc>
        <w:tc>
          <w:tcPr>
            <w:tcW w:w="4395" w:type="dxa"/>
          </w:tcPr>
          <w:p w14:paraId="6C5184CE" w14:textId="77777777" w:rsidR="00F00EF5" w:rsidRDefault="00F00EF5" w:rsidP="00F00EF5">
            <w:pPr>
              <w:spacing w:line="72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Use “Ordinances Ready” in FamilySearch</w:t>
            </w:r>
          </w:p>
        </w:tc>
        <w:tc>
          <w:tcPr>
            <w:tcW w:w="4499" w:type="dxa"/>
          </w:tcPr>
          <w:p w14:paraId="0E60CC39" w14:textId="536B482E" w:rsidR="00F00EF5" w:rsidRDefault="00F00EF5" w:rsidP="00F00E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Automatically Searches for Those Who Need Ordinances, check for duplicates and </w:t>
            </w:r>
            <w:proofErr w:type="gramStart"/>
            <w:r>
              <w:t>sources</w:t>
            </w:r>
            <w:proofErr w:type="gramEnd"/>
          </w:p>
          <w:p w14:paraId="32876413" w14:textId="77777777" w:rsidR="00F00EF5" w:rsidRDefault="00F00EF5" w:rsidP="00F00E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F16FDAE" w14:textId="77777777" w:rsidR="00F00EF5" w:rsidRDefault="00F00EF5" w:rsidP="00F00E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00EF5" w14:paraId="401F3BBC" w14:textId="77777777" w:rsidTr="00F00E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" w:type="dxa"/>
          </w:tcPr>
          <w:p w14:paraId="64DA3AC4" w14:textId="77777777" w:rsidR="00F00EF5" w:rsidRDefault="00F00EF5" w:rsidP="00F00EF5">
            <w:pPr>
              <w:spacing w:line="720" w:lineRule="auto"/>
            </w:pPr>
            <w:r>
              <w:t>8.</w:t>
            </w:r>
          </w:p>
        </w:tc>
        <w:tc>
          <w:tcPr>
            <w:tcW w:w="4395" w:type="dxa"/>
          </w:tcPr>
          <w:p w14:paraId="230D5D07" w14:textId="77777777" w:rsidR="00F00EF5" w:rsidRDefault="00F00EF5" w:rsidP="00F00EF5">
            <w:pPr>
              <w:spacing w:line="72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Use “Puzzilla.org” </w:t>
            </w:r>
          </w:p>
        </w:tc>
        <w:tc>
          <w:tcPr>
            <w:tcW w:w="4499" w:type="dxa"/>
          </w:tcPr>
          <w:p w14:paraId="52B697A1" w14:textId="77777777" w:rsidR="00F00EF5" w:rsidRDefault="00F00EF5" w:rsidP="00F00E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Automatically Searches for Descendants of your </w:t>
            </w:r>
            <w:proofErr w:type="gramStart"/>
            <w:r>
              <w:t>Ancestors</w:t>
            </w:r>
            <w:proofErr w:type="gramEnd"/>
          </w:p>
          <w:p w14:paraId="41E3DD45" w14:textId="77777777" w:rsidR="00F00EF5" w:rsidRDefault="00F00EF5" w:rsidP="00F00E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DAC7B7A" w14:textId="77777777" w:rsidR="00F00EF5" w:rsidRDefault="00F00EF5" w:rsidP="00F00E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D09E83D" w14:textId="77777777" w:rsidR="00F00EF5" w:rsidRDefault="00F00EF5" w:rsidP="00F00E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00EF5" w14:paraId="1EBB3142" w14:textId="77777777" w:rsidTr="00F00E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" w:type="dxa"/>
          </w:tcPr>
          <w:p w14:paraId="6A0A3BA0" w14:textId="346433F4" w:rsidR="00F00EF5" w:rsidRDefault="00F00EF5" w:rsidP="00F00EF5">
            <w:pPr>
              <w:spacing w:line="720" w:lineRule="auto"/>
            </w:pPr>
            <w:r>
              <w:t>9.</w:t>
            </w:r>
          </w:p>
        </w:tc>
        <w:tc>
          <w:tcPr>
            <w:tcW w:w="4395" w:type="dxa"/>
          </w:tcPr>
          <w:p w14:paraId="259E5AA5" w14:textId="254735EA" w:rsidR="00F00EF5" w:rsidRDefault="00F00EF5" w:rsidP="00F00EF5">
            <w:pPr>
              <w:spacing w:line="72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4C4A948C" wp14:editId="1E4EFC9C">
                  <wp:extent cx="332915" cy="38163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551" cy="394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Helper Resources</w:t>
            </w:r>
          </w:p>
        </w:tc>
        <w:tc>
          <w:tcPr>
            <w:tcW w:w="4499" w:type="dxa"/>
          </w:tcPr>
          <w:p w14:paraId="47082689" w14:textId="10EF4E3A" w:rsidR="00F00EF5" w:rsidRDefault="00F00EF5" w:rsidP="00F00E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Use Planner Option</w:t>
            </w:r>
          </w:p>
        </w:tc>
      </w:tr>
    </w:tbl>
    <w:p w14:paraId="7B61D7DA" w14:textId="77777777" w:rsidR="001B14DE" w:rsidRDefault="001B14DE" w:rsidP="001B14DE">
      <w:pPr>
        <w:rPr>
          <w:smallCaps/>
          <w:sz w:val="28"/>
          <w:szCs w:val="28"/>
        </w:rPr>
      </w:pPr>
      <w:r>
        <w:rPr>
          <w:b/>
          <w:smallCaps/>
          <w:sz w:val="28"/>
          <w:szCs w:val="28"/>
        </w:rPr>
        <w:t>Important Considerations Before You Print Ordinance Cards:</w:t>
      </w:r>
    </w:p>
    <w:p w14:paraId="73A2ADD1" w14:textId="77777777" w:rsidR="001B14DE" w:rsidRPr="001B14DE" w:rsidRDefault="001B14DE" w:rsidP="001B14DE">
      <w:pPr>
        <w:pStyle w:val="ListParagraph"/>
        <w:numPr>
          <w:ilvl w:val="0"/>
          <w:numId w:val="3"/>
        </w:numPr>
        <w:rPr>
          <w:smallCaps/>
          <w:sz w:val="28"/>
          <w:szCs w:val="28"/>
        </w:rPr>
      </w:pPr>
      <w:r>
        <w:rPr>
          <w:sz w:val="28"/>
          <w:szCs w:val="28"/>
        </w:rPr>
        <w:t>Check that each name has legitimate sources and/or add sources.</w:t>
      </w:r>
    </w:p>
    <w:p w14:paraId="42F33338" w14:textId="77777777" w:rsidR="001B14DE" w:rsidRPr="001B14DE" w:rsidRDefault="001B14DE" w:rsidP="001B14DE">
      <w:pPr>
        <w:pStyle w:val="ListParagraph"/>
        <w:numPr>
          <w:ilvl w:val="0"/>
          <w:numId w:val="3"/>
        </w:numPr>
        <w:rPr>
          <w:smallCaps/>
          <w:sz w:val="28"/>
          <w:szCs w:val="28"/>
        </w:rPr>
      </w:pPr>
      <w:r>
        <w:rPr>
          <w:sz w:val="28"/>
          <w:szCs w:val="28"/>
        </w:rPr>
        <w:t>Check for duplicates and merge as needed.</w:t>
      </w:r>
    </w:p>
    <w:p w14:paraId="0700D4C6" w14:textId="77777777" w:rsidR="001B14DE" w:rsidRPr="001B14DE" w:rsidRDefault="001B14DE" w:rsidP="001B14DE">
      <w:pPr>
        <w:pStyle w:val="ListParagraph"/>
        <w:numPr>
          <w:ilvl w:val="0"/>
          <w:numId w:val="3"/>
        </w:numPr>
        <w:rPr>
          <w:smallCaps/>
          <w:sz w:val="28"/>
          <w:szCs w:val="28"/>
        </w:rPr>
      </w:pPr>
      <w:r>
        <w:rPr>
          <w:sz w:val="28"/>
          <w:szCs w:val="28"/>
        </w:rPr>
        <w:t>Resolve any missing or incorrect data.</w:t>
      </w:r>
    </w:p>
    <w:sectPr w:rsidR="001B14DE" w:rsidRPr="001B14DE" w:rsidSect="00425D31">
      <w:headerReference w:type="default" r:id="rId8"/>
      <w:pgSz w:w="12240" w:h="15840" w:code="1"/>
      <w:pgMar w:top="720" w:right="1440" w:bottom="0" w:left="1440" w:header="14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3A31D" w14:textId="77777777" w:rsidR="00101C65" w:rsidRDefault="00101C65" w:rsidP="00425D31">
      <w:pPr>
        <w:spacing w:after="0" w:line="240" w:lineRule="auto"/>
      </w:pPr>
      <w:r>
        <w:separator/>
      </w:r>
    </w:p>
  </w:endnote>
  <w:endnote w:type="continuationSeparator" w:id="0">
    <w:p w14:paraId="539911FD" w14:textId="77777777" w:rsidR="00101C65" w:rsidRDefault="00101C65" w:rsidP="0042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10998" w14:textId="77777777" w:rsidR="00101C65" w:rsidRDefault="00101C65" w:rsidP="00425D31">
      <w:pPr>
        <w:spacing w:after="0" w:line="240" w:lineRule="auto"/>
      </w:pPr>
      <w:r>
        <w:separator/>
      </w:r>
    </w:p>
  </w:footnote>
  <w:footnote w:type="continuationSeparator" w:id="0">
    <w:p w14:paraId="2CF8AA73" w14:textId="77777777" w:rsidR="00101C65" w:rsidRDefault="00101C65" w:rsidP="0042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E7EE2" w14:textId="155E10C4" w:rsidR="00425D31" w:rsidRPr="00425D31" w:rsidRDefault="00425D31">
    <w:pPr>
      <w:pStyle w:val="Header"/>
      <w:rPr>
        <w:i/>
        <w:sz w:val="20"/>
        <w:szCs w:val="20"/>
      </w:rPr>
    </w:pPr>
    <w:r w:rsidRPr="00425D31">
      <w:rPr>
        <w:i/>
        <w:sz w:val="20"/>
        <w:szCs w:val="20"/>
      </w:rPr>
      <w:t>Caldwell Idaho Family History Center</w:t>
    </w:r>
    <w:r w:rsidRPr="00425D31">
      <w:rPr>
        <w:i/>
        <w:sz w:val="20"/>
        <w:szCs w:val="20"/>
      </w:rPr>
      <w:tab/>
    </w:r>
    <w:r w:rsidRPr="00425D31">
      <w:rPr>
        <w:i/>
        <w:sz w:val="20"/>
        <w:szCs w:val="20"/>
      </w:rPr>
      <w:tab/>
    </w:r>
    <w:r w:rsidR="00B54DF1">
      <w:rPr>
        <w:i/>
        <w:sz w:val="20"/>
        <w:szCs w:val="20"/>
      </w:rPr>
      <w:t>May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35E8D"/>
    <w:multiLevelType w:val="hybridMultilevel"/>
    <w:tmpl w:val="1F80E8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8A25E6E"/>
    <w:multiLevelType w:val="hybridMultilevel"/>
    <w:tmpl w:val="F8823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021B5"/>
    <w:multiLevelType w:val="hybridMultilevel"/>
    <w:tmpl w:val="85D84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26A"/>
    <w:rsid w:val="00101C65"/>
    <w:rsid w:val="0018326A"/>
    <w:rsid w:val="001B14DE"/>
    <w:rsid w:val="00425D31"/>
    <w:rsid w:val="00444CF6"/>
    <w:rsid w:val="004712E0"/>
    <w:rsid w:val="004C58A7"/>
    <w:rsid w:val="004C759E"/>
    <w:rsid w:val="00580F70"/>
    <w:rsid w:val="00611078"/>
    <w:rsid w:val="00731067"/>
    <w:rsid w:val="007874B8"/>
    <w:rsid w:val="0080370D"/>
    <w:rsid w:val="0082021C"/>
    <w:rsid w:val="00975C10"/>
    <w:rsid w:val="009E085B"/>
    <w:rsid w:val="00A01C58"/>
    <w:rsid w:val="00A052CF"/>
    <w:rsid w:val="00B54DF1"/>
    <w:rsid w:val="00C21A8D"/>
    <w:rsid w:val="00D670F7"/>
    <w:rsid w:val="00DA1AC7"/>
    <w:rsid w:val="00E30C07"/>
    <w:rsid w:val="00E530E2"/>
    <w:rsid w:val="00F00EF5"/>
    <w:rsid w:val="00F3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1C4E45"/>
  <w15:chartTrackingRefBased/>
  <w15:docId w15:val="{C87937DA-6E17-4DE1-9327-BA2A8E3B8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5C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3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14DE"/>
    <w:pPr>
      <w:ind w:left="720"/>
      <w:contextualSpacing/>
    </w:pPr>
  </w:style>
  <w:style w:type="table" w:styleId="GridTable2-Accent6">
    <w:name w:val="Grid Table 2 Accent 6"/>
    <w:basedOn w:val="TableNormal"/>
    <w:uiPriority w:val="47"/>
    <w:rsid w:val="00425D31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425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D31"/>
  </w:style>
  <w:style w:type="paragraph" w:styleId="Footer">
    <w:name w:val="footer"/>
    <w:basedOn w:val="Normal"/>
    <w:link w:val="FooterChar"/>
    <w:uiPriority w:val="99"/>
    <w:unhideWhenUsed/>
    <w:rsid w:val="00425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D31"/>
  </w:style>
  <w:style w:type="paragraph" w:styleId="BalloonText">
    <w:name w:val="Balloon Text"/>
    <w:basedOn w:val="Normal"/>
    <w:link w:val="BalloonTextChar"/>
    <w:uiPriority w:val="99"/>
    <w:semiHidden/>
    <w:unhideWhenUsed/>
    <w:rsid w:val="00787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4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christensen</dc:creator>
  <cp:keywords/>
  <dc:description/>
  <cp:lastModifiedBy>Bob Christensen</cp:lastModifiedBy>
  <cp:revision>6</cp:revision>
  <cp:lastPrinted>2019-02-26T13:06:00Z</cp:lastPrinted>
  <dcterms:created xsi:type="dcterms:W3CDTF">2019-02-26T12:21:00Z</dcterms:created>
  <dcterms:modified xsi:type="dcterms:W3CDTF">2021-05-05T19:03:00Z</dcterms:modified>
</cp:coreProperties>
</file>